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EFB36">
      <w:pPr>
        <w:autoSpaceDE/>
        <w:adjustRightInd/>
        <w:spacing w:line="440" w:lineRule="exact"/>
        <w:jc w:val="both"/>
        <w:outlineLvl w:val="0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  <w:r>
        <w:rPr>
          <w:rFonts w:hint="eastAsia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-1</w:t>
      </w: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6"/>
        <w:tblW w:w="864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134"/>
        <w:gridCol w:w="538"/>
        <w:gridCol w:w="1872"/>
        <w:gridCol w:w="605"/>
        <w:gridCol w:w="1125"/>
        <w:gridCol w:w="255"/>
        <w:gridCol w:w="750"/>
        <w:gridCol w:w="1630"/>
      </w:tblGrid>
      <w:tr w14:paraId="3A927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647" w:type="dxa"/>
            <w:gridSpan w:val="9"/>
            <w:tcBorders>
              <w:top w:val="nil"/>
            </w:tcBorders>
            <w:vAlign w:val="center"/>
          </w:tcPr>
          <w:p w14:paraId="253D74AA">
            <w:pPr>
              <w:widowControl/>
              <w:autoSpaceDE/>
              <w:adjustRightInd/>
              <w:spacing w:line="440" w:lineRule="exact"/>
              <w:jc w:val="center"/>
              <w:rPr>
                <w:rFonts w:eastAsia="方正小标宋_GBK"/>
                <w:color w:val="000000" w:themeColor="text1"/>
                <w:kern w:val="2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小标宋_GBK"/>
                <w:bCs/>
                <w:color w:val="000000" w:themeColor="text1"/>
                <w:kern w:val="2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</w:t>
            </w:r>
            <w:r>
              <w:rPr>
                <w:rFonts w:hint="eastAsia" w:eastAsia="方正小标宋_GBK"/>
                <w:bCs/>
                <w:color w:val="000000" w:themeColor="text1"/>
                <w:kern w:val="2"/>
                <w:sz w:val="36"/>
                <w:szCs w:val="36"/>
                <w:lang w:eastAsia="zh-CN"/>
                <w14:textFill>
                  <w14:solidFill>
                    <w14:schemeClr w14:val="tx1"/>
                  </w14:solidFill>
                </w14:textFill>
              </w:rPr>
              <w:t>南京市</w:t>
            </w:r>
            <w:r>
              <w:rPr>
                <w:rFonts w:hint="eastAsia" w:eastAsia="方正小标宋_GBK"/>
                <w:bCs/>
                <w:color w:val="000000" w:themeColor="text1"/>
                <w:kern w:val="2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产业技术工程化</w:t>
            </w:r>
            <w:r>
              <w:rPr>
                <w:rFonts w:hint="eastAsia" w:eastAsia="方正小标宋_GBK"/>
                <w:bCs/>
                <w:color w:val="000000" w:themeColor="text1"/>
                <w:kern w:val="2"/>
                <w:sz w:val="36"/>
                <w:szCs w:val="36"/>
                <w:lang w:eastAsia="zh-CN"/>
                <w14:textFill>
                  <w14:solidFill>
                    <w14:schemeClr w14:val="tx1"/>
                  </w14:solidFill>
                </w14:textFill>
              </w:rPr>
              <w:t>中心</w:t>
            </w:r>
            <w:r>
              <w:rPr>
                <w:rFonts w:eastAsia="方正小标宋_GBK"/>
                <w:bCs/>
                <w:color w:val="000000" w:themeColor="text1"/>
                <w:kern w:val="2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申报数据表</w:t>
            </w:r>
          </w:p>
          <w:p w14:paraId="07E96C3A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（企业填报）</w:t>
            </w:r>
          </w:p>
        </w:tc>
      </w:tr>
      <w:tr w14:paraId="6E356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8647" w:type="dxa"/>
            <w:gridSpan w:val="9"/>
            <w:vAlign w:val="center"/>
          </w:tcPr>
          <w:p w14:paraId="196086DA">
            <w:pPr>
              <w:widowControl/>
              <w:autoSpaceDE/>
              <w:adjustRightInd/>
              <w:spacing w:line="320" w:lineRule="exact"/>
              <w:rPr>
                <w:rFonts w:eastAsia="方正小标宋_GBK"/>
                <w:bCs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产业技术工程化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中心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或依托单位（盖章）              填表时间：   年 月  日</w:t>
            </w:r>
          </w:p>
        </w:tc>
      </w:tr>
      <w:tr w14:paraId="5D1AB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8BC79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申请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市产业技术工程化中心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237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F6154FF">
            <w:pPr>
              <w:widowControl/>
              <w:autoSpaceDE/>
              <w:adjustRightInd/>
              <w:spacing w:line="320" w:lineRule="exact"/>
              <w:jc w:val="both"/>
              <w:rPr>
                <w:rFonts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南京市产业技术工程化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中心</w:t>
            </w:r>
          </w:p>
        </w:tc>
      </w:tr>
      <w:tr w14:paraId="2148E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B6F7BC7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所属产业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领域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D139AF5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8C2A05F">
            <w:pPr>
              <w:widowControl/>
              <w:autoSpaceDE/>
              <w:adjustRightInd/>
              <w:spacing w:line="320" w:lineRule="exact"/>
              <w:jc w:val="center"/>
              <w:rPr>
                <w:rFonts w:hint="default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报告年度</w:t>
            </w: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8ED58A2">
            <w:pPr>
              <w:widowControl/>
              <w:autoSpaceDE/>
              <w:adjustRightInd/>
              <w:spacing w:line="320" w:lineRule="exact"/>
              <w:jc w:val="center"/>
              <w:rPr>
                <w:rFonts w:hint="default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</w:t>
            </w:r>
          </w:p>
        </w:tc>
      </w:tr>
      <w:tr w14:paraId="6EA04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38CFA75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建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设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投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资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7B7BD50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XX万元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36725F7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建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设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期</w:t>
            </w: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0EA2D402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20**年*月--20**年*月</w:t>
            </w:r>
          </w:p>
        </w:tc>
      </w:tr>
      <w:tr w14:paraId="42F74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56091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运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行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模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式</w:t>
            </w:r>
          </w:p>
        </w:tc>
        <w:tc>
          <w:tcPr>
            <w:tcW w:w="62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D4E6C3">
            <w:pPr>
              <w:widowControl/>
              <w:autoSpaceDE/>
              <w:adjustRightInd/>
              <w:spacing w:line="320" w:lineRule="exact"/>
              <w:ind w:firstLine="210" w:firstLineChars="100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□法人实体       □非法人实体</w:t>
            </w:r>
          </w:p>
        </w:tc>
      </w:tr>
      <w:tr w14:paraId="1ADF0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82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B91D36">
            <w:pPr>
              <w:widowControl/>
              <w:autoSpaceDE/>
              <w:adjustRightInd/>
              <w:spacing w:line="320" w:lineRule="exact"/>
              <w:jc w:val="center"/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申报的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产业技术工程化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中心</w:t>
            </w:r>
          </w:p>
        </w:tc>
        <w:tc>
          <w:tcPr>
            <w:tcW w:w="43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AFE45F2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依托单位</w:t>
            </w:r>
          </w:p>
        </w:tc>
      </w:tr>
      <w:tr w14:paraId="5A296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227EC">
            <w:pPr>
              <w:widowControl/>
              <w:autoSpaceDE/>
              <w:adjustRightInd/>
              <w:spacing w:line="320" w:lineRule="exact"/>
              <w:ind w:right="-250" w:rightChars="-104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法定代表人或主要负责人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6C160A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18DE3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依托单位名称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99EFAAD">
            <w:pPr>
              <w:widowControl/>
              <w:autoSpaceDE/>
              <w:adjustRightInd/>
              <w:spacing w:line="320" w:lineRule="exact"/>
              <w:jc w:val="both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2379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A45FF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技术带头人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AA9E73C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6979C0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0EF378BD">
            <w:pPr>
              <w:widowControl/>
              <w:autoSpaceDE/>
              <w:adjustRightInd/>
              <w:spacing w:line="320" w:lineRule="exact"/>
              <w:jc w:val="both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ED9F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F18AD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4D73C9B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670F85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0325B070">
            <w:pPr>
              <w:widowControl/>
              <w:autoSpaceDE/>
              <w:adjustRightInd/>
              <w:spacing w:line="320" w:lineRule="exact"/>
              <w:jc w:val="both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0F00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65078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5A7CC31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C0FDD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3F459FF6">
            <w:pPr>
              <w:widowControl/>
              <w:autoSpaceDE/>
              <w:adjustRightInd/>
              <w:spacing w:line="320" w:lineRule="exact"/>
              <w:jc w:val="both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434D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36F0A">
            <w:pPr>
              <w:widowControl/>
              <w:autoSpaceDE/>
              <w:adjustRightInd/>
              <w:spacing w:line="320" w:lineRule="exact"/>
              <w:jc w:val="center"/>
              <w:rPr>
                <w:rFonts w:hint="default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建设地址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094D2BC">
            <w:pPr>
              <w:widowControl/>
              <w:autoSpaceDE/>
              <w:adjustRightInd/>
              <w:spacing w:line="320" w:lineRule="exact"/>
              <w:jc w:val="center"/>
              <w:rPr>
                <w:rFonts w:hint="default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60598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4E1BD78">
            <w:pPr>
              <w:widowControl/>
              <w:autoSpaceDE/>
              <w:adjustRightInd/>
              <w:spacing w:line="320" w:lineRule="exact"/>
              <w:jc w:val="both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D1B7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647" w:type="dxa"/>
            <w:gridSpan w:val="9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B304B96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市产业技术工程化中心</w:t>
            </w:r>
            <w:r>
              <w:rPr>
                <w:rFonts w:eastAsia="宋体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基本数据</w:t>
            </w:r>
          </w:p>
        </w:tc>
      </w:tr>
      <w:tr w14:paraId="1F36D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33BEE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E27A8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68035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数据名称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36707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0B9FDB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数据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776112C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AB45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8" w:type="dxa"/>
            <w:vMerge w:val="restart"/>
            <w:tcBorders>
              <w:top w:val="nil"/>
              <w:left w:val="single" w:color="auto" w:sz="12" w:space="0"/>
              <w:right w:val="single" w:color="auto" w:sz="4" w:space="0"/>
            </w:tcBorders>
            <w:vAlign w:val="center"/>
          </w:tcPr>
          <w:p w14:paraId="5530EC8D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47CD116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依托单位            情况</w:t>
            </w: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E90689">
            <w:pPr>
              <w:widowControl/>
              <w:autoSpaceDE/>
              <w:adjustRightInd/>
              <w:spacing w:line="320" w:lineRule="exact"/>
              <w:rPr>
                <w:rFonts w:hint="default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主营业务收入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F8790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1E928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68D73CD">
            <w:pPr>
              <w:widowControl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93D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72D1081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763A6C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442CA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利润总额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D93E07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0C5399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5452337">
            <w:pPr>
              <w:widowControl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0F4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6C0A746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CE19C8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49DCD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企业研究与试验发展经费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C1F817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5DFACA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784FCCF6">
            <w:pPr>
              <w:widowControl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DBE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FE587DD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C59BF5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8C4BA4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员工总数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D7D002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59793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CF25D8A">
            <w:pPr>
              <w:widowControl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C5E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8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C0BAB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AEED1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CA151">
            <w:pPr>
              <w:widowControl/>
              <w:autoSpaceDE/>
              <w:adjustRightInd/>
              <w:spacing w:line="320" w:lineRule="exact"/>
              <w:rPr>
                <w:rFonts w:hint="default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市级以上有关部门认定的实验室和检测机构数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A04D6">
            <w:pPr>
              <w:widowControl/>
              <w:autoSpaceDE/>
              <w:adjustRightInd/>
              <w:spacing w:line="320" w:lineRule="exact"/>
              <w:jc w:val="center"/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B7FCF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362CCC35">
            <w:pPr>
              <w:widowControl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39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38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3511E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C364F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市产业技术工程化中心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基础条件</w:t>
            </w: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D26011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仪器设备原值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F590C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BE861D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8521592">
            <w:pPr>
              <w:widowControl/>
              <w:adjustRightInd/>
              <w:spacing w:line="320" w:lineRule="exact"/>
              <w:rPr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0E1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2780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44279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33AAEE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研发场地面积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4DADAA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平方米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6707BB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24B6B98">
            <w:pPr>
              <w:widowControl/>
              <w:adjustRightInd/>
              <w:spacing w:line="320" w:lineRule="exact"/>
              <w:rPr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F3F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8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30D06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BC73D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市产业技术工程化中心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人才结构</w:t>
            </w: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C7712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研发人员数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147DCC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29479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3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8669197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FF0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DA8D9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9498D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0F99AC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其中：博士人数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A6ADC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4501A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3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305AA67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4C1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7D68D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1E233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AA2F6">
            <w:pPr>
              <w:widowControl/>
              <w:autoSpaceDE/>
              <w:adjustRightInd/>
              <w:spacing w:line="320" w:lineRule="exact"/>
              <w:ind w:firstLine="630" w:firstLineChars="300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学术与技术带头人数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269EF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D1FF1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3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A4B1A4F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688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147B8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496A9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0D0B0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专职研发人员数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F434D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AF6E7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72EB7F8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521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38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061D0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58ADE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市产业技术工程化中心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科技活动</w:t>
            </w: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495E6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在研科技项目总数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8ECEB7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B7480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3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74A851A4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ED3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5C6D0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BDE88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0D0F2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其中：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承担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国家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省、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在研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项目数</w:t>
            </w:r>
            <w:r>
              <w:rPr>
                <w:rFonts w:eastAsia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640617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612F01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3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1E7BFE0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792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0CF00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1E94A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成果与              行业贡献</w:t>
            </w: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2228D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专利授权数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B52F7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43DF2E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25FF19E">
            <w:pPr>
              <w:widowControl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F57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D3152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2F071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5B98A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其中：发明专利授权数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1E17E0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16CE2E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3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8452434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72A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37887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A3392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F45BF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实用新型专利授权数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C443E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C5560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E9FFEEE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8AD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C4857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EB30E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380EF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当年被受理的专利申请数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2943C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E1248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3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000BA49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809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7FA1B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B5162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910362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其中：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当年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被受理的发明专利申请数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34AAA0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DB6D0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3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E960A2E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D1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CFDD9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661D8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1874F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新产品新技术数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50010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D63E41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536710A">
            <w:pPr>
              <w:widowControl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667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8B238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8E65C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690F7D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首台（套）装备、首批次新材料、首版次软件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3466A5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15576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 w14:paraId="1DFFE54E">
            <w:pPr>
              <w:widowControl/>
              <w:autoSpaceDE/>
              <w:adjustRightInd/>
              <w:spacing w:line="320" w:lineRule="exact"/>
              <w:jc w:val="both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CFA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4B04F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6C2BC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11C0C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新产品销售收入</w:t>
            </w:r>
            <w:r>
              <w:rPr>
                <w:rFonts w:eastAsia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C11503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456073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B489BB9">
            <w:pPr>
              <w:widowControl/>
              <w:autoSpaceDE/>
              <w:adjustRightInd/>
              <w:spacing w:line="320" w:lineRule="exact"/>
              <w:jc w:val="both"/>
              <w:rPr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F23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8E094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CE476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F0E6D">
            <w:pPr>
              <w:widowControl/>
              <w:autoSpaceDE/>
              <w:adjustRightInd/>
              <w:spacing w:line="320" w:lineRule="exact"/>
              <w:rPr>
                <w:rFonts w:hint="default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技术性收入</w:t>
            </w:r>
            <w:r>
              <w:rPr>
                <w:rFonts w:eastAsia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B7C18">
            <w:pPr>
              <w:widowControl/>
              <w:autoSpaceDE/>
              <w:adjustRightInd/>
              <w:spacing w:line="320" w:lineRule="exact"/>
              <w:jc w:val="center"/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FE78D0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DE1E81C">
            <w:pPr>
              <w:widowControl/>
              <w:autoSpaceDE/>
              <w:adjustRightInd/>
              <w:spacing w:line="320" w:lineRule="exact"/>
              <w:jc w:val="both"/>
              <w:rPr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800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72599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765F7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A928CE">
            <w:pPr>
              <w:widowControl/>
              <w:autoSpaceDE/>
              <w:adjustRightInd/>
              <w:spacing w:line="320" w:lineRule="exact"/>
              <w:rPr>
                <w:rFonts w:hint="default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专利所有权转让及许可收入</w:t>
            </w:r>
            <w:r>
              <w:rPr>
                <w:rFonts w:eastAsia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D0E89">
            <w:pPr>
              <w:widowControl/>
              <w:autoSpaceDE/>
              <w:adjustRightInd/>
              <w:spacing w:line="320" w:lineRule="exact"/>
              <w:jc w:val="center"/>
              <w:rPr>
                <w:rFonts w:hint="default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B4AF7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6B61A79">
            <w:pPr>
              <w:widowControl/>
              <w:autoSpaceDE/>
              <w:adjustRightInd/>
              <w:spacing w:line="320" w:lineRule="exact"/>
              <w:jc w:val="both"/>
              <w:rPr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603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F3C3D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F187A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AC5996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主持或参与国际、国家与行业标准数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429456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CAF6C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5EBCEE8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E7C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D202A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B645E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 w14:paraId="04454B6F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国家、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省部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级奖项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 w14:paraId="5579CF02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 w14:paraId="3DA98713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58E6B548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8329766">
      <w:pPr>
        <w:autoSpaceDE/>
        <w:adjustRightInd/>
        <w:jc w:val="both"/>
        <w:rPr>
          <w:rFonts w:eastAsia="黑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备注：</w:t>
      </w:r>
    </w:p>
    <w:p w14:paraId="3692B604">
      <w:pPr>
        <w:autoSpaceDE/>
        <w:adjustRightInd/>
        <w:jc w:val="both"/>
        <w:rPr>
          <w:rFonts w:eastAsia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1.</w:t>
      </w:r>
      <w:r>
        <w:rPr>
          <w:rFonts w:eastAsia="宋体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指标数据的统计范围。</w:t>
      </w:r>
      <w:r>
        <w:rPr>
          <w:rFonts w:hint="eastAsia" w:eastAsia="宋体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产业技术工程化中心</w:t>
      </w:r>
      <w:r>
        <w:rPr>
          <w:rFonts w:hint="eastAsia" w:eastAsia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以法人形式运行的，数据统计范围为该法人单位；以非法人形式运行的，数据统计范围为该</w:t>
      </w:r>
      <w:r>
        <w:rPr>
          <w:rFonts w:hint="eastAsia" w:eastAsia="宋体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产业技术工程化中心</w:t>
      </w:r>
      <w:r>
        <w:rPr>
          <w:rFonts w:hint="eastAsia" w:eastAsia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所属人员开展的、与</w:t>
      </w:r>
      <w:r>
        <w:rPr>
          <w:rFonts w:hint="eastAsia" w:eastAsia="宋体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产业技术工程化中心</w:t>
      </w:r>
      <w:r>
        <w:rPr>
          <w:rFonts w:hint="eastAsia" w:eastAsia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目标定位相关的工作。科技成果所有权必须归属</w:t>
      </w:r>
      <w:r>
        <w:rPr>
          <w:rFonts w:hint="eastAsia" w:eastAsia="宋体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市产业技术工程化中心</w:t>
      </w:r>
      <w:r>
        <w:rPr>
          <w:rFonts w:hint="eastAsia" w:eastAsia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，不得将无关人员或无关工作纳入统计范围。</w:t>
      </w:r>
    </w:p>
    <w:p w14:paraId="1FA5417A">
      <w:pPr>
        <w:autoSpaceDE/>
        <w:adjustRightInd/>
        <w:jc w:val="both"/>
        <w:rPr>
          <w:rFonts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对于以法人实体运行的</w:t>
      </w:r>
      <w:r>
        <w:rPr>
          <w:rFonts w:hint="eastAsia" w:eastAsia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产业技术工程化中心</w:t>
      </w:r>
      <w:r>
        <w:rPr>
          <w:rFonts w:hint="eastAsia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，需在此表上加盖</w:t>
      </w:r>
      <w:r>
        <w:rPr>
          <w:rFonts w:hint="eastAsia" w:eastAsia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市产业技术工程化中心</w:t>
      </w:r>
      <w:r>
        <w:rPr>
          <w:rFonts w:hint="eastAsia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公章；对于以非法人实体运行的</w:t>
      </w:r>
      <w:r>
        <w:rPr>
          <w:rFonts w:hint="eastAsia" w:eastAsia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产业技术工程化中心</w:t>
      </w:r>
      <w:r>
        <w:rPr>
          <w:rFonts w:hint="eastAsia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，需加盖依托单位公章。</w:t>
      </w:r>
    </w:p>
    <w:p w14:paraId="30C47BF8">
      <w:pPr>
        <w:autoSpaceDE/>
        <w:adjustRightInd/>
        <w:jc w:val="both"/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．标注*指标为</w:t>
      </w:r>
      <w:r>
        <w:rPr>
          <w:rFonts w:hint="eastAsia" w:eastAsia="宋体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5年1月1日-2025年12月31日</w:t>
      </w:r>
      <w:r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数据，其余指标为</w:t>
      </w:r>
      <w:r>
        <w:rPr>
          <w:rFonts w:hint="eastAsia" w:eastAsia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截至</w:t>
      </w:r>
      <w:r>
        <w:rPr>
          <w:rFonts w:hint="eastAsia" w:eastAsia="宋体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12月31日</w:t>
      </w:r>
      <w:r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数据。</w:t>
      </w:r>
    </w:p>
    <w:p w14:paraId="1DA56D5E">
      <w:pPr>
        <w:autoSpaceDE/>
        <w:adjustRightInd/>
        <w:jc w:val="both"/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eastAsia="宋体"/>
          <w:b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．</w:t>
      </w:r>
      <w:r>
        <w:rPr>
          <w:rFonts w:eastAsia="宋体"/>
          <w:b/>
          <w:bCs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所属产业</w:t>
      </w:r>
      <w:r>
        <w:rPr>
          <w:rFonts w:hint="eastAsia" w:eastAsia="宋体"/>
          <w:b/>
          <w:bCs/>
          <w:color w:val="000000" w:themeColor="text1"/>
          <w:kern w:val="2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领域</w:t>
      </w:r>
      <w:r>
        <w:rPr>
          <w:rFonts w:eastAsia="宋体"/>
          <w:b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eastAsia="宋体"/>
          <w:b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新一代信息技术、新能源、新材料、智能网联新能源汽车、机器人、生物技术与新医药、高端装备制造、航空航天、集成电路、新型电力、高端软件及信息服务、人工智能、物联网、海洋工程装备与高技术船舶、轨道交通装备、数字科技、低空装备、绿色低碳、石化、钢铁、汽车、电子信息制造、轻工和防治服装、建材、未来产业-（量子科技、生物制造、绿色氢能和核聚变能、脑机接口、具身智能、第六代移动通信、光子科技、类脑智能、空天信息、第四代半导体）等</w:t>
      </w:r>
      <w:r>
        <w:rPr>
          <w:rFonts w:hint="eastAsia" w:eastAsiaTheme="maj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16FA50B">
      <w:pPr>
        <w:autoSpaceDE/>
        <w:adjustRightInd/>
        <w:jc w:val="both"/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．</w:t>
      </w:r>
      <w:r>
        <w:rPr>
          <w:rFonts w:hint="eastAsia" w:eastAsia="宋体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市产业技术工程化中心</w:t>
      </w:r>
      <w:r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负责人须全职在</w:t>
      </w:r>
      <w:r>
        <w:rPr>
          <w:rFonts w:hint="eastAsia" w:eastAsia="宋体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市产业技术工程化中心</w:t>
      </w:r>
      <w:r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工作。</w:t>
      </w:r>
    </w:p>
    <w:p w14:paraId="3A088A7C">
      <w:pPr>
        <w:autoSpaceDE/>
        <w:adjustRightInd/>
        <w:jc w:val="both"/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．</w:t>
      </w:r>
      <w:r>
        <w:rPr>
          <w:rFonts w:hint="eastAsia" w:eastAsia="宋体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市产业技术工程化中心</w:t>
      </w:r>
      <w:r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依托单位只能有1家。</w:t>
      </w:r>
    </w:p>
    <w:p w14:paraId="5964FF03">
      <w:pPr>
        <w:autoSpaceDE/>
        <w:adjustRightInd/>
        <w:jc w:val="both"/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751DEB80">
      <w:pPr>
        <w:autoSpaceDE/>
        <w:adjustRightInd/>
        <w:jc w:val="both"/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53EE5444">
      <w:pPr>
        <w:autoSpaceDE/>
        <w:adjustRightInd/>
        <w:spacing w:line="440" w:lineRule="exact"/>
        <w:jc w:val="both"/>
        <w:outlineLvl w:val="0"/>
        <w:rPr>
          <w:rFonts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br w:type="page"/>
      </w:r>
      <w:r>
        <w:rPr>
          <w:rFonts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  <w:r>
        <w:rPr>
          <w:rFonts w:hint="eastAsia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</w:t>
      </w:r>
    </w:p>
    <w:tbl>
      <w:tblPr>
        <w:tblStyle w:val="6"/>
        <w:tblW w:w="850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276"/>
        <w:gridCol w:w="467"/>
        <w:gridCol w:w="1941"/>
        <w:gridCol w:w="885"/>
        <w:gridCol w:w="960"/>
        <w:gridCol w:w="2309"/>
      </w:tblGrid>
      <w:tr w14:paraId="62989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505" w:type="dxa"/>
            <w:gridSpan w:val="7"/>
            <w:vAlign w:val="center"/>
          </w:tcPr>
          <w:p w14:paraId="723D1A8F">
            <w:pPr>
              <w:widowControl/>
              <w:autoSpaceDE/>
              <w:adjustRightInd/>
              <w:jc w:val="center"/>
              <w:rPr>
                <w:rFonts w:eastAsia="方正小标宋_GBK"/>
                <w:bCs/>
                <w:color w:val="000000" w:themeColor="text1"/>
                <w:kern w:val="2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小标宋_GBK"/>
                <w:bCs/>
                <w:color w:val="000000" w:themeColor="text1"/>
                <w:kern w:val="2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</w:t>
            </w:r>
            <w:r>
              <w:rPr>
                <w:rFonts w:hint="eastAsia" w:eastAsia="方正小标宋_GBK"/>
                <w:bCs/>
                <w:color w:val="000000" w:themeColor="text1"/>
                <w:kern w:val="2"/>
                <w:sz w:val="36"/>
                <w:szCs w:val="36"/>
                <w:lang w:eastAsia="zh-CN"/>
                <w14:textFill>
                  <w14:solidFill>
                    <w14:schemeClr w14:val="tx1"/>
                  </w14:solidFill>
                </w14:textFill>
              </w:rPr>
              <w:t>南京市</w:t>
            </w:r>
            <w:r>
              <w:rPr>
                <w:rFonts w:hint="eastAsia" w:eastAsia="方正小标宋_GBK"/>
                <w:bCs/>
                <w:color w:val="000000" w:themeColor="text1"/>
                <w:kern w:val="2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产业技术工程化</w:t>
            </w:r>
            <w:r>
              <w:rPr>
                <w:rFonts w:hint="eastAsia" w:eastAsia="方正小标宋_GBK"/>
                <w:bCs/>
                <w:color w:val="000000" w:themeColor="text1"/>
                <w:kern w:val="2"/>
                <w:sz w:val="36"/>
                <w:szCs w:val="36"/>
                <w:lang w:eastAsia="zh-CN"/>
                <w14:textFill>
                  <w14:solidFill>
                    <w14:schemeClr w14:val="tx1"/>
                  </w14:solidFill>
                </w14:textFill>
              </w:rPr>
              <w:t>中心</w:t>
            </w:r>
            <w:r>
              <w:rPr>
                <w:rFonts w:eastAsia="方正小标宋_GBK"/>
                <w:bCs/>
                <w:color w:val="000000" w:themeColor="text1"/>
                <w:kern w:val="2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申报数据表</w:t>
            </w:r>
          </w:p>
          <w:p w14:paraId="542DA309">
            <w:pPr>
              <w:widowControl/>
              <w:autoSpaceDE/>
              <w:adjustRightInd/>
              <w:jc w:val="center"/>
              <w:rPr>
                <w:rFonts w:eastAsia="宋体"/>
                <w:color w:val="000000" w:themeColor="text1"/>
                <w:kern w:val="2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（高等院校</w:t>
            </w:r>
            <w:r>
              <w:rPr>
                <w:rFonts w:hint="eastAsia" w:eastAsia="宋体"/>
                <w:color w:val="000000" w:themeColor="text1"/>
                <w:kern w:val="2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eastAsia="宋体"/>
                <w:color w:val="000000" w:themeColor="text1"/>
                <w:kern w:val="2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医院</w:t>
            </w:r>
            <w:r>
              <w:rPr>
                <w:rFonts w:eastAsia="宋体"/>
                <w:color w:val="000000" w:themeColor="text1"/>
                <w:kern w:val="2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和科研院所填报）</w:t>
            </w:r>
          </w:p>
        </w:tc>
      </w:tr>
      <w:tr w14:paraId="6C088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505" w:type="dxa"/>
            <w:gridSpan w:val="7"/>
            <w:vAlign w:val="center"/>
          </w:tcPr>
          <w:p w14:paraId="4DBE9B53">
            <w:pPr>
              <w:widowControl/>
              <w:autoSpaceDE/>
              <w:adjustRightInd/>
              <w:rPr>
                <w:rFonts w:eastAsia="方正小标宋_GBK"/>
                <w:bCs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申报的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产业技术工程化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中心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中心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或依托单位（盖章）          填表时间：   年 月  日</w:t>
            </w:r>
          </w:p>
        </w:tc>
      </w:tr>
      <w:tr w14:paraId="2197F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4D743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申请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市产业技术工程化中心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09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B281224">
            <w:pPr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南京市产业技术工程化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中心</w:t>
            </w:r>
          </w:p>
        </w:tc>
      </w:tr>
      <w:tr w14:paraId="0ED6B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68108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所属产业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领域</w:t>
            </w:r>
          </w:p>
        </w:tc>
        <w:tc>
          <w:tcPr>
            <w:tcW w:w="1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A24E9D">
            <w:pPr>
              <w:spacing w:line="320" w:lineRule="exact"/>
              <w:ind w:left="38"/>
              <w:jc w:val="both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EBC16">
            <w:pPr>
              <w:widowControl/>
              <w:autoSpaceDE/>
              <w:adjustRightIn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报告年度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B9B3C77">
            <w:pPr>
              <w:widowControl/>
              <w:autoSpaceDE/>
              <w:adjustRightIn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</w:t>
            </w:r>
          </w:p>
        </w:tc>
      </w:tr>
      <w:tr w14:paraId="25A18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30E6C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建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设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投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资</w:t>
            </w:r>
          </w:p>
        </w:tc>
        <w:tc>
          <w:tcPr>
            <w:tcW w:w="1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2EF17C">
            <w:pPr>
              <w:spacing w:line="320" w:lineRule="exact"/>
              <w:ind w:left="38"/>
              <w:jc w:val="both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XX万元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BAB955">
            <w:pPr>
              <w:widowControl/>
              <w:autoSpaceDE/>
              <w:adjustRightInd/>
              <w:spacing w:line="320" w:lineRule="exact"/>
              <w:ind w:firstLine="420" w:firstLineChars="200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建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设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期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BAE4988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20**年*月--20**年*月</w:t>
            </w:r>
          </w:p>
        </w:tc>
      </w:tr>
      <w:tr w14:paraId="3143E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D96FF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运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行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模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式</w:t>
            </w:r>
          </w:p>
        </w:tc>
        <w:tc>
          <w:tcPr>
            <w:tcW w:w="6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1EB7978">
            <w:pPr>
              <w:spacing w:line="320" w:lineRule="exact"/>
              <w:ind w:firstLine="105" w:firstLineChars="50"/>
              <w:jc w:val="both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□法人实体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□非法人实体</w:t>
            </w:r>
          </w:p>
        </w:tc>
      </w:tr>
      <w:tr w14:paraId="64E47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51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D474">
            <w:pPr>
              <w:widowControl/>
              <w:autoSpaceDE/>
              <w:adjustRightInd/>
              <w:spacing w:line="320" w:lineRule="exact"/>
              <w:jc w:val="center"/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产业技术工程化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中心</w:t>
            </w:r>
          </w:p>
        </w:tc>
        <w:tc>
          <w:tcPr>
            <w:tcW w:w="4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B684042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依托单位</w:t>
            </w:r>
          </w:p>
        </w:tc>
      </w:tr>
      <w:tr w14:paraId="48FA5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FCE6F">
            <w:pPr>
              <w:widowControl/>
              <w:autoSpaceDE/>
              <w:adjustRightInd/>
              <w:spacing w:line="320" w:lineRule="exact"/>
              <w:ind w:right="-250" w:rightChars="-104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法定代表人或主要负责人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89E58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A1B44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依托单位名称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0B66DC8">
            <w:pPr>
              <w:widowControl/>
              <w:autoSpaceDE/>
              <w:adjustRightInd/>
              <w:spacing w:line="320" w:lineRule="exact"/>
              <w:jc w:val="both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9E10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5D4C9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技术带头人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50D18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BF932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A2B0610">
            <w:pPr>
              <w:widowControl/>
              <w:autoSpaceDE/>
              <w:adjustRightInd/>
              <w:spacing w:line="320" w:lineRule="exact"/>
              <w:jc w:val="both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3268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09B75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849A9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1200D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97579A4">
            <w:pPr>
              <w:widowControl/>
              <w:autoSpaceDE/>
              <w:adjustRightInd/>
              <w:spacing w:line="320" w:lineRule="exact"/>
              <w:jc w:val="both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E60F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5B65D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BA667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F2572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9B95FA3">
            <w:pPr>
              <w:widowControl/>
              <w:autoSpaceDE/>
              <w:adjustRightInd/>
              <w:spacing w:line="320" w:lineRule="exact"/>
              <w:jc w:val="both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B866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09517">
            <w:pPr>
              <w:widowControl/>
              <w:autoSpaceDE/>
              <w:adjustRightInd/>
              <w:spacing w:line="320" w:lineRule="exact"/>
              <w:jc w:val="center"/>
              <w:rPr>
                <w:rFonts w:hint="default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建设地址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7EF33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70DD6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64B0415">
            <w:pPr>
              <w:widowControl/>
              <w:autoSpaceDE/>
              <w:adjustRightInd/>
              <w:spacing w:line="320" w:lineRule="exact"/>
              <w:jc w:val="both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CC8E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50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E31E130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市产业技术工程化中心</w:t>
            </w:r>
            <w:r>
              <w:rPr>
                <w:rFonts w:eastAsia="宋体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基本数据</w:t>
            </w:r>
          </w:p>
        </w:tc>
      </w:tr>
      <w:tr w14:paraId="08363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66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D2BBC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F7AD9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5BBBF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数据名称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40D55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81AB7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数据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3DB2BD5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45DF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67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vAlign w:val="center"/>
          </w:tcPr>
          <w:p w14:paraId="28F2F93F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11AD4F4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依托单位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基本情况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2AA81F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科研经费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5725B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C35B8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2F34351">
            <w:pPr>
              <w:widowControl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CD6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67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4E5D3D2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1AE3D3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FDE66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其中：横向科研经费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7E7093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EEF583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64E8428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1F3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6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4DCDF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0F5C9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AD6F7">
            <w:pPr>
              <w:widowControl/>
              <w:autoSpaceDE/>
              <w:adjustRightInd/>
              <w:spacing w:line="3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市级以上有关部门认定的实验室和检测机构数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29808">
            <w:pPr>
              <w:widowControl/>
              <w:autoSpaceDE/>
              <w:adjustRightInd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E96D3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D7EA264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CED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67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F642D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10D8A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市产业技术工程化中心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基础条件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54760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仪器设备原值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BFDE91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D82D6F">
            <w:pPr>
              <w:widowControl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75F1BE6">
            <w:pPr>
              <w:widowControl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3D8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247BF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CC6C8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5D796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研发场地面积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8301D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平方米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63295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BC50FA3">
            <w:pPr>
              <w:widowControl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2A5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67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76CBD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C3647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市产业技术工程化中心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人才结构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CDD7CC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研发人员数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206CD0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B3543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46139FD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E81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4A1F0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9D616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E50CC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其中：博士人数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C8617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3B321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DC48AA2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9D4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6E91E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ACF90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38A67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学术与技术带头人数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2C6E4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86334F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F7E2BB4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C4B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7942E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71184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F4604E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专职研发人员数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30725B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F3716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2E90C2F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589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7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07FA3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9766F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市产业技术工程化中心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科技活动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0F05C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在研科技项目总数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0D17F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5010EC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27D5B1D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DCE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430CC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D5D64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52BEC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其中：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承担的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国家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省、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在研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项目数</w:t>
            </w:r>
            <w:r>
              <w:rPr>
                <w:rFonts w:eastAsia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68024F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5F959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961B369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53B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829ACD9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ABD63CA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成果与            行业贡献</w:t>
            </w:r>
          </w:p>
        </w:tc>
        <w:tc>
          <w:tcPr>
            <w:tcW w:w="24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53746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专利授权数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3D4A9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819EF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766436A">
            <w:pPr>
              <w:widowControl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486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1CAC7B8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12A95C3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431AC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其中：发明专利授权数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64EEE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23D23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DF7D53E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4DE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5DAE53B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0D6508EF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1585C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实用新型专利授权数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6C728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04BDA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2AC7C2F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B83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2189A9E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5A81C149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33FDD0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当年被受理的专利申请数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91673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114605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EB5F356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983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A111373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53FE736F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646221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其中：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当年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被受理的发明专利申请数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1E018C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257B7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77CF1C10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B74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AFA59B3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191259D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181AA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成果转移转化收入</w:t>
            </w:r>
            <w:r>
              <w:rPr>
                <w:rFonts w:eastAsia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D50DED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F1E5F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557373E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15F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4CC832B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013597B8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BC74C">
            <w:pPr>
              <w:widowControl/>
              <w:autoSpaceDE/>
              <w:adjustRightInd/>
              <w:spacing w:line="3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技术性收入</w:t>
            </w:r>
            <w:r>
              <w:rPr>
                <w:rFonts w:eastAsia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4FAC1">
            <w:pPr>
              <w:widowControl/>
              <w:autoSpaceDE/>
              <w:adjustRightInd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04EB73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158CBB2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3B0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5E9AEA1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C45D7F2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E2990">
            <w:pPr>
              <w:widowControl/>
              <w:autoSpaceDE/>
              <w:adjustRightInd/>
              <w:spacing w:line="3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专利所有权转让及许可收入</w:t>
            </w:r>
            <w:r>
              <w:rPr>
                <w:rFonts w:eastAsia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48719">
            <w:pPr>
              <w:widowControl/>
              <w:autoSpaceDE/>
              <w:adjustRightIn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D83D1B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8EE8C77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116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934761D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0D31C8A8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F87F8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新产品新技术数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7CC756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CE515B">
            <w:pPr>
              <w:widowControl/>
              <w:autoSpaceDE/>
              <w:adjustRightInd/>
              <w:spacing w:line="320" w:lineRule="exact"/>
              <w:jc w:val="both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F468F8A">
            <w:pPr>
              <w:widowControl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FD0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5A3B1A1A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4FD2D6C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7A251C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首台（套）装备、首批次新材料、首版次软件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CB5878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E7B46">
            <w:pPr>
              <w:widowControl/>
              <w:autoSpaceDE/>
              <w:adjustRightInd/>
              <w:spacing w:line="320" w:lineRule="exact"/>
              <w:jc w:val="both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14:paraId="5AB9CED0">
            <w:pPr>
              <w:widowControl/>
              <w:autoSpaceDE/>
              <w:adjustRightInd/>
              <w:spacing w:line="320" w:lineRule="exact"/>
              <w:jc w:val="both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C2E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6586A66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0205A677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915AD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主持或参与国际、国家与行业标准数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6B7F0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8AD64">
            <w:pPr>
              <w:widowControl/>
              <w:autoSpaceDE/>
              <w:adjustRightInd/>
              <w:spacing w:line="320" w:lineRule="exact"/>
              <w:jc w:val="both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AB6EE1E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AA0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0F27757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59AFD880">
            <w:pPr>
              <w:widowControl/>
              <w:autoSpaceDE/>
              <w:autoSpaceDN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3475F3B2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国家、</w:t>
            </w:r>
            <w:r>
              <w:rPr>
                <w:rFonts w:hint="eastAsia" w:eastAsia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省部</w:t>
            </w: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级奖项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59B52D7E">
            <w:pPr>
              <w:widowControl/>
              <w:autoSpaceDE/>
              <w:adjustRightInd/>
              <w:spacing w:line="320" w:lineRule="exact"/>
              <w:jc w:val="center"/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0AB2126C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408C53D0">
            <w:pPr>
              <w:widowControl/>
              <w:autoSpaceDE/>
              <w:adjustRightInd/>
              <w:spacing w:line="320" w:lineRule="exact"/>
              <w:rPr>
                <w:rFonts w:eastAsia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6329058">
      <w:pPr>
        <w:autoSpaceDE/>
        <w:adjustRightInd/>
        <w:jc w:val="both"/>
        <w:rPr>
          <w:rFonts w:eastAsia="黑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备注：</w:t>
      </w:r>
    </w:p>
    <w:p w14:paraId="56BDFDE5">
      <w:pPr>
        <w:autoSpaceDE/>
        <w:adjustRightInd/>
        <w:jc w:val="both"/>
        <w:rPr>
          <w:rFonts w:eastAsia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1.</w:t>
      </w:r>
      <w:r>
        <w:rPr>
          <w:rFonts w:eastAsia="宋体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指标数据的统计范围。</w:t>
      </w:r>
      <w:r>
        <w:rPr>
          <w:rFonts w:hint="eastAsia" w:eastAsia="宋体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产业技术工程化中心</w:t>
      </w:r>
      <w:r>
        <w:rPr>
          <w:rFonts w:hint="eastAsia" w:eastAsia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以法人形式运行的，数据统计范围为该法人单位；以非法人形式运行的，数据统计范围为该</w:t>
      </w:r>
      <w:r>
        <w:rPr>
          <w:rFonts w:hint="eastAsia" w:eastAsia="宋体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产业技术工程化中心</w:t>
      </w:r>
      <w:r>
        <w:rPr>
          <w:rFonts w:hint="eastAsia" w:eastAsia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所属人员开展的、与</w:t>
      </w:r>
      <w:r>
        <w:rPr>
          <w:rFonts w:hint="eastAsia" w:eastAsia="宋体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产业技术工程化中心</w:t>
      </w:r>
      <w:r>
        <w:rPr>
          <w:rFonts w:hint="eastAsia" w:eastAsia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目标定位相关的工作。科技成果所有权必须归属</w:t>
      </w:r>
      <w:r>
        <w:rPr>
          <w:rFonts w:hint="eastAsia" w:eastAsia="宋体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市产业技术工程化中心</w:t>
      </w:r>
      <w:r>
        <w:rPr>
          <w:rFonts w:hint="eastAsia" w:eastAsia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，不得将无关人员或无关工作纳入统计范围。</w:t>
      </w:r>
    </w:p>
    <w:p w14:paraId="35C851C0">
      <w:pPr>
        <w:autoSpaceDE/>
        <w:adjustRightInd/>
        <w:jc w:val="both"/>
        <w:rPr>
          <w:rFonts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对于以法人实体运行的</w:t>
      </w:r>
      <w:r>
        <w:rPr>
          <w:rFonts w:hint="eastAsia" w:eastAsia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产业技术工程化中心</w:t>
      </w:r>
      <w:r>
        <w:rPr>
          <w:rFonts w:hint="eastAsia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，需在此表上加盖</w:t>
      </w:r>
      <w:r>
        <w:rPr>
          <w:rFonts w:hint="eastAsia" w:eastAsia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市产业技术工程化中心</w:t>
      </w:r>
      <w:r>
        <w:rPr>
          <w:rFonts w:hint="eastAsia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公章；对于以非法人实体运行的</w:t>
      </w:r>
      <w:r>
        <w:rPr>
          <w:rFonts w:hint="eastAsia" w:eastAsia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产业技术工程化中心</w:t>
      </w:r>
      <w:r>
        <w:rPr>
          <w:rFonts w:hint="eastAsia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，需加盖依托单位公章。</w:t>
      </w:r>
    </w:p>
    <w:p w14:paraId="3D653E92">
      <w:pPr>
        <w:autoSpaceDE/>
        <w:adjustRightInd/>
        <w:jc w:val="both"/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．标注*指标为</w:t>
      </w:r>
      <w:r>
        <w:rPr>
          <w:rFonts w:hint="eastAsia" w:eastAsia="宋体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5年1月1日-2025年12月31日</w:t>
      </w:r>
      <w:r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数据，其余指标为</w:t>
      </w:r>
      <w:r>
        <w:rPr>
          <w:rFonts w:hint="eastAsia" w:eastAsia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截至</w:t>
      </w:r>
      <w:r>
        <w:rPr>
          <w:rFonts w:hint="eastAsia" w:eastAsia="宋体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12月31日</w:t>
      </w:r>
      <w:r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数据。</w:t>
      </w:r>
    </w:p>
    <w:p w14:paraId="5E1919ED">
      <w:pPr>
        <w:autoSpaceDE/>
        <w:adjustRightInd/>
        <w:jc w:val="both"/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．</w:t>
      </w:r>
      <w:r>
        <w:rPr>
          <w:rFonts w:eastAsia="宋体"/>
          <w:b/>
          <w:bCs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所属产业</w:t>
      </w:r>
      <w:r>
        <w:rPr>
          <w:rFonts w:hint="eastAsia" w:eastAsia="宋体"/>
          <w:b/>
          <w:bCs/>
          <w:color w:val="000000" w:themeColor="text1"/>
          <w:kern w:val="2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领域</w:t>
      </w:r>
      <w:r>
        <w:rPr>
          <w:rFonts w:eastAsia="宋体"/>
          <w:b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eastAsia="宋体"/>
          <w:b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新一代信息技术、新能源、新材料、智能网联新能源汽车、机器人、生物技术与新医药、高端装备制</w:t>
      </w:r>
      <w:bookmarkStart w:id="0" w:name="_GoBack"/>
      <w:bookmarkEnd w:id="0"/>
      <w:r>
        <w:rPr>
          <w:rFonts w:hint="eastAsia" w:eastAsia="宋体"/>
          <w:b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造、航空航天、集成电路、新型电力、高端软件及信息服务、人工智能、物联网、海洋工程装备与高技术船舶、轨道交通装备、数字科技、低空装备、绿色低碳、石化、钢铁、汽车、电子信息制造、轻工和防治服装、建材、未来产业-（量子科技、生物制造、绿色氢能和核聚变能、脑机接口、具身智能、第六代移动通信、光子科技、类脑智能、空天信息、第四代半导体）等</w:t>
      </w:r>
      <w:r>
        <w:rPr>
          <w:rFonts w:hint="eastAsia" w:eastAsiaTheme="maj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13CB48C3">
      <w:pPr>
        <w:autoSpaceDE/>
        <w:adjustRightInd/>
        <w:jc w:val="both"/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．</w:t>
      </w:r>
      <w:r>
        <w:rPr>
          <w:rFonts w:hint="eastAsia" w:eastAsia="宋体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市产业技术工程化中心</w:t>
      </w:r>
      <w:r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负责人须全职在</w:t>
      </w:r>
      <w:r>
        <w:rPr>
          <w:rFonts w:hint="eastAsia" w:eastAsia="宋体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市产业技术工程化中心</w:t>
      </w:r>
      <w:r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工作。</w:t>
      </w:r>
    </w:p>
    <w:p w14:paraId="326E29CF">
      <w:pPr>
        <w:autoSpaceDE/>
        <w:adjustRightInd/>
        <w:jc w:val="both"/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．</w:t>
      </w:r>
      <w:r>
        <w:rPr>
          <w:rFonts w:hint="eastAsia" w:eastAsia="宋体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市产业技术工程化中心</w:t>
      </w:r>
      <w:r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依托单位只能有1家。</w:t>
      </w:r>
    </w:p>
    <w:p w14:paraId="02C8742A">
      <w:pPr>
        <w:autoSpaceDE/>
        <w:adjustRightInd/>
        <w:jc w:val="both"/>
        <w:rPr>
          <w:rFonts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4A72B941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Rounded MT Bold">
    <w:altName w:val="Times New Roman"/>
    <w:panose1 w:val="020F0704030504030204"/>
    <w:charset w:val="00"/>
    <w:family w:val="swiss"/>
    <w:pitch w:val="default"/>
    <w:sig w:usb0="00000000" w:usb1="00000000" w:usb2="00000000" w:usb3="00000000" w:csb0="00000001" w:csb1="00000000"/>
  </w:font>
  <w:font w:name="文鼎大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FDC4E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23177A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23177A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6227A2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ZkYjgxNjgwOGJiNzEyN2E0MzVmZjNjYjdlYTAxMjkifQ=="/>
  </w:docVars>
  <w:rsids>
    <w:rsidRoot w:val="002D2F3D"/>
    <w:rsid w:val="00004975"/>
    <w:rsid w:val="00005659"/>
    <w:rsid w:val="00007005"/>
    <w:rsid w:val="00014FD7"/>
    <w:rsid w:val="000155F5"/>
    <w:rsid w:val="00016254"/>
    <w:rsid w:val="00021A37"/>
    <w:rsid w:val="00021C56"/>
    <w:rsid w:val="00023E72"/>
    <w:rsid w:val="0002438B"/>
    <w:rsid w:val="00031C9E"/>
    <w:rsid w:val="00033E53"/>
    <w:rsid w:val="00040691"/>
    <w:rsid w:val="00042CBC"/>
    <w:rsid w:val="00045370"/>
    <w:rsid w:val="00050471"/>
    <w:rsid w:val="000507AC"/>
    <w:rsid w:val="00053691"/>
    <w:rsid w:val="00060452"/>
    <w:rsid w:val="00070229"/>
    <w:rsid w:val="0007237D"/>
    <w:rsid w:val="00072FEF"/>
    <w:rsid w:val="000803C5"/>
    <w:rsid w:val="00082761"/>
    <w:rsid w:val="00082FE2"/>
    <w:rsid w:val="000868DC"/>
    <w:rsid w:val="000930AD"/>
    <w:rsid w:val="0009477E"/>
    <w:rsid w:val="00096B9E"/>
    <w:rsid w:val="000A5DB6"/>
    <w:rsid w:val="000B2DDA"/>
    <w:rsid w:val="000B48C2"/>
    <w:rsid w:val="000B4B52"/>
    <w:rsid w:val="000C301C"/>
    <w:rsid w:val="000C6E81"/>
    <w:rsid w:val="000C7687"/>
    <w:rsid w:val="000D16F9"/>
    <w:rsid w:val="000D27D5"/>
    <w:rsid w:val="000D63A5"/>
    <w:rsid w:val="000E08B9"/>
    <w:rsid w:val="000E2D6B"/>
    <w:rsid w:val="000E3A99"/>
    <w:rsid w:val="000E5608"/>
    <w:rsid w:val="000E5DD4"/>
    <w:rsid w:val="000E601D"/>
    <w:rsid w:val="000E757A"/>
    <w:rsid w:val="000E7BB2"/>
    <w:rsid w:val="000F1104"/>
    <w:rsid w:val="000F5068"/>
    <w:rsid w:val="00106479"/>
    <w:rsid w:val="00113752"/>
    <w:rsid w:val="00114764"/>
    <w:rsid w:val="001218DA"/>
    <w:rsid w:val="0012219B"/>
    <w:rsid w:val="001243E0"/>
    <w:rsid w:val="00124CB2"/>
    <w:rsid w:val="00126898"/>
    <w:rsid w:val="001307B9"/>
    <w:rsid w:val="00132138"/>
    <w:rsid w:val="00134308"/>
    <w:rsid w:val="001458C9"/>
    <w:rsid w:val="00147B00"/>
    <w:rsid w:val="001545E6"/>
    <w:rsid w:val="00155CCA"/>
    <w:rsid w:val="00166718"/>
    <w:rsid w:val="001761D6"/>
    <w:rsid w:val="00177166"/>
    <w:rsid w:val="00177ACB"/>
    <w:rsid w:val="001827F5"/>
    <w:rsid w:val="00182D4F"/>
    <w:rsid w:val="00185741"/>
    <w:rsid w:val="001A0ADF"/>
    <w:rsid w:val="001B08B7"/>
    <w:rsid w:val="001B0B07"/>
    <w:rsid w:val="001B1BF7"/>
    <w:rsid w:val="001B4AED"/>
    <w:rsid w:val="001B642E"/>
    <w:rsid w:val="001B692B"/>
    <w:rsid w:val="001C3819"/>
    <w:rsid w:val="001C53E7"/>
    <w:rsid w:val="001D0013"/>
    <w:rsid w:val="001E4BC6"/>
    <w:rsid w:val="001E613A"/>
    <w:rsid w:val="001F3993"/>
    <w:rsid w:val="00200E48"/>
    <w:rsid w:val="00203F79"/>
    <w:rsid w:val="00207A3B"/>
    <w:rsid w:val="00214A21"/>
    <w:rsid w:val="00215092"/>
    <w:rsid w:val="00221E1A"/>
    <w:rsid w:val="002242C3"/>
    <w:rsid w:val="0022614E"/>
    <w:rsid w:val="0022629F"/>
    <w:rsid w:val="00232881"/>
    <w:rsid w:val="0023462D"/>
    <w:rsid w:val="00234EA3"/>
    <w:rsid w:val="0023699A"/>
    <w:rsid w:val="00236EA5"/>
    <w:rsid w:val="00243E6C"/>
    <w:rsid w:val="00255DAE"/>
    <w:rsid w:val="00256496"/>
    <w:rsid w:val="00263DC9"/>
    <w:rsid w:val="00263F6B"/>
    <w:rsid w:val="0026730F"/>
    <w:rsid w:val="00274EF9"/>
    <w:rsid w:val="002762C4"/>
    <w:rsid w:val="002778B1"/>
    <w:rsid w:val="002842CC"/>
    <w:rsid w:val="00284F3B"/>
    <w:rsid w:val="00290A54"/>
    <w:rsid w:val="00291BC7"/>
    <w:rsid w:val="002A4A83"/>
    <w:rsid w:val="002A5528"/>
    <w:rsid w:val="002B0349"/>
    <w:rsid w:val="002B0699"/>
    <w:rsid w:val="002B6465"/>
    <w:rsid w:val="002C2AFE"/>
    <w:rsid w:val="002C4AA3"/>
    <w:rsid w:val="002C6FC1"/>
    <w:rsid w:val="002D2C80"/>
    <w:rsid w:val="002D2F3D"/>
    <w:rsid w:val="002D40CC"/>
    <w:rsid w:val="002D4153"/>
    <w:rsid w:val="002D798F"/>
    <w:rsid w:val="002E03DE"/>
    <w:rsid w:val="002E2381"/>
    <w:rsid w:val="002E2415"/>
    <w:rsid w:val="002F1877"/>
    <w:rsid w:val="002F1A56"/>
    <w:rsid w:val="003012C0"/>
    <w:rsid w:val="00301857"/>
    <w:rsid w:val="00311A17"/>
    <w:rsid w:val="003126CA"/>
    <w:rsid w:val="00313B71"/>
    <w:rsid w:val="003154BB"/>
    <w:rsid w:val="00316B6B"/>
    <w:rsid w:val="00320412"/>
    <w:rsid w:val="00320A08"/>
    <w:rsid w:val="003244E2"/>
    <w:rsid w:val="00326571"/>
    <w:rsid w:val="003271CF"/>
    <w:rsid w:val="003314EB"/>
    <w:rsid w:val="003340A0"/>
    <w:rsid w:val="00334E40"/>
    <w:rsid w:val="00337476"/>
    <w:rsid w:val="00342ECD"/>
    <w:rsid w:val="00345D80"/>
    <w:rsid w:val="00347F3D"/>
    <w:rsid w:val="00350A51"/>
    <w:rsid w:val="00352050"/>
    <w:rsid w:val="003532E5"/>
    <w:rsid w:val="00362C94"/>
    <w:rsid w:val="003656C5"/>
    <w:rsid w:val="003718C2"/>
    <w:rsid w:val="00372963"/>
    <w:rsid w:val="00373037"/>
    <w:rsid w:val="0037322D"/>
    <w:rsid w:val="00374D08"/>
    <w:rsid w:val="00383D08"/>
    <w:rsid w:val="003859FC"/>
    <w:rsid w:val="00393D16"/>
    <w:rsid w:val="00397B4A"/>
    <w:rsid w:val="003A386E"/>
    <w:rsid w:val="003A4609"/>
    <w:rsid w:val="003A6AE0"/>
    <w:rsid w:val="003B29F3"/>
    <w:rsid w:val="003B6720"/>
    <w:rsid w:val="003C5352"/>
    <w:rsid w:val="003D0C97"/>
    <w:rsid w:val="003D47AF"/>
    <w:rsid w:val="003D5DE2"/>
    <w:rsid w:val="003E33D3"/>
    <w:rsid w:val="003E5EC0"/>
    <w:rsid w:val="003F6F4B"/>
    <w:rsid w:val="0040398E"/>
    <w:rsid w:val="00404FBC"/>
    <w:rsid w:val="004130AF"/>
    <w:rsid w:val="00430B0E"/>
    <w:rsid w:val="004332E6"/>
    <w:rsid w:val="004422CE"/>
    <w:rsid w:val="00445116"/>
    <w:rsid w:val="004505B1"/>
    <w:rsid w:val="00450B20"/>
    <w:rsid w:val="00450CD8"/>
    <w:rsid w:val="004622D7"/>
    <w:rsid w:val="004634BE"/>
    <w:rsid w:val="00463A0D"/>
    <w:rsid w:val="00465275"/>
    <w:rsid w:val="004727B8"/>
    <w:rsid w:val="00477680"/>
    <w:rsid w:val="0048271F"/>
    <w:rsid w:val="004875AC"/>
    <w:rsid w:val="00493172"/>
    <w:rsid w:val="0049736B"/>
    <w:rsid w:val="00497B37"/>
    <w:rsid w:val="004A4869"/>
    <w:rsid w:val="004A5D9C"/>
    <w:rsid w:val="004B041A"/>
    <w:rsid w:val="004B0783"/>
    <w:rsid w:val="004B0BB8"/>
    <w:rsid w:val="004D0539"/>
    <w:rsid w:val="004D0CAE"/>
    <w:rsid w:val="004D0D7A"/>
    <w:rsid w:val="004D0FB6"/>
    <w:rsid w:val="004D1F20"/>
    <w:rsid w:val="004D23B1"/>
    <w:rsid w:val="004D3453"/>
    <w:rsid w:val="004E0C83"/>
    <w:rsid w:val="004E0DB0"/>
    <w:rsid w:val="004E1157"/>
    <w:rsid w:val="004E2EF4"/>
    <w:rsid w:val="004E4CD8"/>
    <w:rsid w:val="004F0CA3"/>
    <w:rsid w:val="004F453E"/>
    <w:rsid w:val="004F5D8D"/>
    <w:rsid w:val="004F7D0B"/>
    <w:rsid w:val="00501087"/>
    <w:rsid w:val="005020C8"/>
    <w:rsid w:val="0050369E"/>
    <w:rsid w:val="00505143"/>
    <w:rsid w:val="0050535C"/>
    <w:rsid w:val="0050565F"/>
    <w:rsid w:val="00507A5F"/>
    <w:rsid w:val="00510124"/>
    <w:rsid w:val="00510D5C"/>
    <w:rsid w:val="00511D16"/>
    <w:rsid w:val="00512E07"/>
    <w:rsid w:val="005156A2"/>
    <w:rsid w:val="005163C5"/>
    <w:rsid w:val="00520B35"/>
    <w:rsid w:val="005225D6"/>
    <w:rsid w:val="005225DE"/>
    <w:rsid w:val="0052678B"/>
    <w:rsid w:val="00526968"/>
    <w:rsid w:val="0052697B"/>
    <w:rsid w:val="005272CD"/>
    <w:rsid w:val="005309E0"/>
    <w:rsid w:val="005313B8"/>
    <w:rsid w:val="00533E74"/>
    <w:rsid w:val="00540382"/>
    <w:rsid w:val="0054135E"/>
    <w:rsid w:val="00544396"/>
    <w:rsid w:val="00544AD5"/>
    <w:rsid w:val="005461BD"/>
    <w:rsid w:val="00552152"/>
    <w:rsid w:val="00561E95"/>
    <w:rsid w:val="00563B94"/>
    <w:rsid w:val="0056528D"/>
    <w:rsid w:val="00570199"/>
    <w:rsid w:val="005702C3"/>
    <w:rsid w:val="005707AE"/>
    <w:rsid w:val="005716BD"/>
    <w:rsid w:val="00574250"/>
    <w:rsid w:val="0057594A"/>
    <w:rsid w:val="005763EE"/>
    <w:rsid w:val="005773A2"/>
    <w:rsid w:val="005803BA"/>
    <w:rsid w:val="005809EA"/>
    <w:rsid w:val="0058465D"/>
    <w:rsid w:val="00586BBD"/>
    <w:rsid w:val="00595F40"/>
    <w:rsid w:val="005A37CD"/>
    <w:rsid w:val="005B07B2"/>
    <w:rsid w:val="005B2D3A"/>
    <w:rsid w:val="005B3CA7"/>
    <w:rsid w:val="005B50E5"/>
    <w:rsid w:val="005B5CC7"/>
    <w:rsid w:val="005C03DD"/>
    <w:rsid w:val="005C300C"/>
    <w:rsid w:val="005D4653"/>
    <w:rsid w:val="005D5DB4"/>
    <w:rsid w:val="005E07BE"/>
    <w:rsid w:val="005E2D0E"/>
    <w:rsid w:val="005E43DA"/>
    <w:rsid w:val="005E47E4"/>
    <w:rsid w:val="005F1432"/>
    <w:rsid w:val="005F4397"/>
    <w:rsid w:val="005F4481"/>
    <w:rsid w:val="005F546D"/>
    <w:rsid w:val="005F5875"/>
    <w:rsid w:val="00610EFE"/>
    <w:rsid w:val="00616292"/>
    <w:rsid w:val="00616C39"/>
    <w:rsid w:val="0062225E"/>
    <w:rsid w:val="0062538C"/>
    <w:rsid w:val="00636038"/>
    <w:rsid w:val="0063662C"/>
    <w:rsid w:val="0064425D"/>
    <w:rsid w:val="00647D7F"/>
    <w:rsid w:val="00650E15"/>
    <w:rsid w:val="00652752"/>
    <w:rsid w:val="006540F2"/>
    <w:rsid w:val="006570FC"/>
    <w:rsid w:val="006624FD"/>
    <w:rsid w:val="00663A64"/>
    <w:rsid w:val="0067090A"/>
    <w:rsid w:val="00671980"/>
    <w:rsid w:val="0067684C"/>
    <w:rsid w:val="00677EA0"/>
    <w:rsid w:val="00690506"/>
    <w:rsid w:val="00697CA1"/>
    <w:rsid w:val="006A22B0"/>
    <w:rsid w:val="006A3940"/>
    <w:rsid w:val="006A7649"/>
    <w:rsid w:val="006B1340"/>
    <w:rsid w:val="006B47E9"/>
    <w:rsid w:val="006B494A"/>
    <w:rsid w:val="006B7A21"/>
    <w:rsid w:val="006C05DB"/>
    <w:rsid w:val="006C2A91"/>
    <w:rsid w:val="006C6098"/>
    <w:rsid w:val="006C7532"/>
    <w:rsid w:val="006D623A"/>
    <w:rsid w:val="006E7EAA"/>
    <w:rsid w:val="006F2057"/>
    <w:rsid w:val="006F4C14"/>
    <w:rsid w:val="006F5159"/>
    <w:rsid w:val="0070249D"/>
    <w:rsid w:val="0070481B"/>
    <w:rsid w:val="00706B26"/>
    <w:rsid w:val="00707404"/>
    <w:rsid w:val="00710F4C"/>
    <w:rsid w:val="007227AB"/>
    <w:rsid w:val="00723972"/>
    <w:rsid w:val="00731605"/>
    <w:rsid w:val="007432F0"/>
    <w:rsid w:val="00751B63"/>
    <w:rsid w:val="00757B67"/>
    <w:rsid w:val="007616E7"/>
    <w:rsid w:val="007660EA"/>
    <w:rsid w:val="00766B63"/>
    <w:rsid w:val="00785311"/>
    <w:rsid w:val="007934A9"/>
    <w:rsid w:val="007938C2"/>
    <w:rsid w:val="0079393F"/>
    <w:rsid w:val="00794C8A"/>
    <w:rsid w:val="007A2988"/>
    <w:rsid w:val="007A7111"/>
    <w:rsid w:val="007B00BF"/>
    <w:rsid w:val="007B2A95"/>
    <w:rsid w:val="007B694A"/>
    <w:rsid w:val="007B6D0E"/>
    <w:rsid w:val="007B7273"/>
    <w:rsid w:val="007B7B70"/>
    <w:rsid w:val="007C305F"/>
    <w:rsid w:val="007D6FC0"/>
    <w:rsid w:val="007E0676"/>
    <w:rsid w:val="007E2431"/>
    <w:rsid w:val="007E323B"/>
    <w:rsid w:val="007E6DD9"/>
    <w:rsid w:val="007F08C9"/>
    <w:rsid w:val="007F146A"/>
    <w:rsid w:val="007F3E01"/>
    <w:rsid w:val="007F7C21"/>
    <w:rsid w:val="00800051"/>
    <w:rsid w:val="00800FA7"/>
    <w:rsid w:val="00812B52"/>
    <w:rsid w:val="00815DF7"/>
    <w:rsid w:val="008250A9"/>
    <w:rsid w:val="00825295"/>
    <w:rsid w:val="008304EC"/>
    <w:rsid w:val="008465C3"/>
    <w:rsid w:val="008467BB"/>
    <w:rsid w:val="00847E40"/>
    <w:rsid w:val="0085441D"/>
    <w:rsid w:val="00862D60"/>
    <w:rsid w:val="00862EF3"/>
    <w:rsid w:val="00870EC1"/>
    <w:rsid w:val="00877768"/>
    <w:rsid w:val="0088050D"/>
    <w:rsid w:val="00882D53"/>
    <w:rsid w:val="008904BC"/>
    <w:rsid w:val="00892CAE"/>
    <w:rsid w:val="008A0537"/>
    <w:rsid w:val="008B1EF5"/>
    <w:rsid w:val="008C1069"/>
    <w:rsid w:val="008C2227"/>
    <w:rsid w:val="008C229F"/>
    <w:rsid w:val="008C26E3"/>
    <w:rsid w:val="008C28DA"/>
    <w:rsid w:val="008C73C3"/>
    <w:rsid w:val="008D0039"/>
    <w:rsid w:val="008D3E53"/>
    <w:rsid w:val="008E0647"/>
    <w:rsid w:val="008E5A9C"/>
    <w:rsid w:val="008E7801"/>
    <w:rsid w:val="008F4275"/>
    <w:rsid w:val="009022AF"/>
    <w:rsid w:val="00917352"/>
    <w:rsid w:val="009223A7"/>
    <w:rsid w:val="009308F9"/>
    <w:rsid w:val="00930959"/>
    <w:rsid w:val="00936D9D"/>
    <w:rsid w:val="00937A74"/>
    <w:rsid w:val="00943631"/>
    <w:rsid w:val="00945C75"/>
    <w:rsid w:val="0094754E"/>
    <w:rsid w:val="00947BAE"/>
    <w:rsid w:val="00947E91"/>
    <w:rsid w:val="00951D3E"/>
    <w:rsid w:val="009540E8"/>
    <w:rsid w:val="00957194"/>
    <w:rsid w:val="009578B1"/>
    <w:rsid w:val="0096054E"/>
    <w:rsid w:val="0097358C"/>
    <w:rsid w:val="00974AA1"/>
    <w:rsid w:val="00975C64"/>
    <w:rsid w:val="00982B7B"/>
    <w:rsid w:val="009842A1"/>
    <w:rsid w:val="0098571C"/>
    <w:rsid w:val="0098588D"/>
    <w:rsid w:val="00985DFA"/>
    <w:rsid w:val="009A14E8"/>
    <w:rsid w:val="009A22CD"/>
    <w:rsid w:val="009A7FBB"/>
    <w:rsid w:val="009B0765"/>
    <w:rsid w:val="009B2BFB"/>
    <w:rsid w:val="009B4A7B"/>
    <w:rsid w:val="009B5BDC"/>
    <w:rsid w:val="009C130D"/>
    <w:rsid w:val="009C2BD2"/>
    <w:rsid w:val="009C5C92"/>
    <w:rsid w:val="009C7AA6"/>
    <w:rsid w:val="009D3B3D"/>
    <w:rsid w:val="009D40E4"/>
    <w:rsid w:val="009D4953"/>
    <w:rsid w:val="009D4DD2"/>
    <w:rsid w:val="009E08AC"/>
    <w:rsid w:val="009E4F2C"/>
    <w:rsid w:val="009E6429"/>
    <w:rsid w:val="009F4CAE"/>
    <w:rsid w:val="009F4F5C"/>
    <w:rsid w:val="00A01A9C"/>
    <w:rsid w:val="00A0357A"/>
    <w:rsid w:val="00A042F9"/>
    <w:rsid w:val="00A1021E"/>
    <w:rsid w:val="00A10E7D"/>
    <w:rsid w:val="00A15C3E"/>
    <w:rsid w:val="00A16DFB"/>
    <w:rsid w:val="00A20760"/>
    <w:rsid w:val="00A221A6"/>
    <w:rsid w:val="00A27331"/>
    <w:rsid w:val="00A31311"/>
    <w:rsid w:val="00A37A25"/>
    <w:rsid w:val="00A42E09"/>
    <w:rsid w:val="00A434AE"/>
    <w:rsid w:val="00A50F43"/>
    <w:rsid w:val="00A54A13"/>
    <w:rsid w:val="00A60658"/>
    <w:rsid w:val="00A60C74"/>
    <w:rsid w:val="00A62A64"/>
    <w:rsid w:val="00A6326A"/>
    <w:rsid w:val="00A65F24"/>
    <w:rsid w:val="00A66ABC"/>
    <w:rsid w:val="00A67EF1"/>
    <w:rsid w:val="00A708E3"/>
    <w:rsid w:val="00A727B9"/>
    <w:rsid w:val="00A73B65"/>
    <w:rsid w:val="00A74164"/>
    <w:rsid w:val="00A8208F"/>
    <w:rsid w:val="00A90A4E"/>
    <w:rsid w:val="00A94327"/>
    <w:rsid w:val="00A957A8"/>
    <w:rsid w:val="00A96AFD"/>
    <w:rsid w:val="00AA3015"/>
    <w:rsid w:val="00AA3B27"/>
    <w:rsid w:val="00AA6220"/>
    <w:rsid w:val="00AA7CF7"/>
    <w:rsid w:val="00AB0827"/>
    <w:rsid w:val="00AB18ED"/>
    <w:rsid w:val="00AB29A4"/>
    <w:rsid w:val="00AB4C78"/>
    <w:rsid w:val="00AB504C"/>
    <w:rsid w:val="00AC4DCE"/>
    <w:rsid w:val="00AD691B"/>
    <w:rsid w:val="00AD69A8"/>
    <w:rsid w:val="00AE4B6A"/>
    <w:rsid w:val="00AF238A"/>
    <w:rsid w:val="00AF7258"/>
    <w:rsid w:val="00AF7707"/>
    <w:rsid w:val="00B118C8"/>
    <w:rsid w:val="00B126E3"/>
    <w:rsid w:val="00B223D4"/>
    <w:rsid w:val="00B2416E"/>
    <w:rsid w:val="00B249C2"/>
    <w:rsid w:val="00B30D42"/>
    <w:rsid w:val="00B32824"/>
    <w:rsid w:val="00B34285"/>
    <w:rsid w:val="00B54C70"/>
    <w:rsid w:val="00B55EFC"/>
    <w:rsid w:val="00B60BB3"/>
    <w:rsid w:val="00B64554"/>
    <w:rsid w:val="00B6550D"/>
    <w:rsid w:val="00B671EC"/>
    <w:rsid w:val="00B7720A"/>
    <w:rsid w:val="00B80FBB"/>
    <w:rsid w:val="00B82B6F"/>
    <w:rsid w:val="00B85A32"/>
    <w:rsid w:val="00B86C33"/>
    <w:rsid w:val="00B87AFB"/>
    <w:rsid w:val="00B906D2"/>
    <w:rsid w:val="00B90941"/>
    <w:rsid w:val="00B94192"/>
    <w:rsid w:val="00B941B0"/>
    <w:rsid w:val="00B961BD"/>
    <w:rsid w:val="00B96DA6"/>
    <w:rsid w:val="00BA1C01"/>
    <w:rsid w:val="00BA59D5"/>
    <w:rsid w:val="00BA6906"/>
    <w:rsid w:val="00BB1E88"/>
    <w:rsid w:val="00BB320E"/>
    <w:rsid w:val="00BB593C"/>
    <w:rsid w:val="00BC24C2"/>
    <w:rsid w:val="00BD2D7E"/>
    <w:rsid w:val="00BD7E80"/>
    <w:rsid w:val="00BD7F6E"/>
    <w:rsid w:val="00BE05C1"/>
    <w:rsid w:val="00BE6B4E"/>
    <w:rsid w:val="00BF4549"/>
    <w:rsid w:val="00BF6758"/>
    <w:rsid w:val="00BF6BC4"/>
    <w:rsid w:val="00C00642"/>
    <w:rsid w:val="00C11994"/>
    <w:rsid w:val="00C12AE1"/>
    <w:rsid w:val="00C174FA"/>
    <w:rsid w:val="00C23327"/>
    <w:rsid w:val="00C23B64"/>
    <w:rsid w:val="00C25E54"/>
    <w:rsid w:val="00C378A6"/>
    <w:rsid w:val="00C37E50"/>
    <w:rsid w:val="00C452C8"/>
    <w:rsid w:val="00C47BCA"/>
    <w:rsid w:val="00C511D0"/>
    <w:rsid w:val="00C5562C"/>
    <w:rsid w:val="00C617E6"/>
    <w:rsid w:val="00C6203E"/>
    <w:rsid w:val="00C727E7"/>
    <w:rsid w:val="00C8077B"/>
    <w:rsid w:val="00C84C5A"/>
    <w:rsid w:val="00C8553E"/>
    <w:rsid w:val="00C91055"/>
    <w:rsid w:val="00C92A11"/>
    <w:rsid w:val="00C978B9"/>
    <w:rsid w:val="00CA1685"/>
    <w:rsid w:val="00CA2D16"/>
    <w:rsid w:val="00CA3703"/>
    <w:rsid w:val="00CA49CA"/>
    <w:rsid w:val="00CA53EB"/>
    <w:rsid w:val="00CA6474"/>
    <w:rsid w:val="00CB58CB"/>
    <w:rsid w:val="00CC078F"/>
    <w:rsid w:val="00CC4410"/>
    <w:rsid w:val="00CC4B77"/>
    <w:rsid w:val="00CC76A9"/>
    <w:rsid w:val="00CC771E"/>
    <w:rsid w:val="00CD0EE5"/>
    <w:rsid w:val="00CD1513"/>
    <w:rsid w:val="00CD2B41"/>
    <w:rsid w:val="00CD2F6A"/>
    <w:rsid w:val="00CD772E"/>
    <w:rsid w:val="00CE0052"/>
    <w:rsid w:val="00CE0586"/>
    <w:rsid w:val="00CE16BE"/>
    <w:rsid w:val="00CE26A8"/>
    <w:rsid w:val="00CE4F58"/>
    <w:rsid w:val="00CF3259"/>
    <w:rsid w:val="00CF734B"/>
    <w:rsid w:val="00CF7A7E"/>
    <w:rsid w:val="00D02FF1"/>
    <w:rsid w:val="00D058E0"/>
    <w:rsid w:val="00D0601C"/>
    <w:rsid w:val="00D15098"/>
    <w:rsid w:val="00D2020E"/>
    <w:rsid w:val="00D205C0"/>
    <w:rsid w:val="00D21D09"/>
    <w:rsid w:val="00D21F9D"/>
    <w:rsid w:val="00D32503"/>
    <w:rsid w:val="00D42E93"/>
    <w:rsid w:val="00D44434"/>
    <w:rsid w:val="00D45472"/>
    <w:rsid w:val="00D46CF0"/>
    <w:rsid w:val="00D55C1B"/>
    <w:rsid w:val="00D57C88"/>
    <w:rsid w:val="00D73FF7"/>
    <w:rsid w:val="00D76A2E"/>
    <w:rsid w:val="00D8123B"/>
    <w:rsid w:val="00D822CC"/>
    <w:rsid w:val="00D916E5"/>
    <w:rsid w:val="00D97550"/>
    <w:rsid w:val="00DA43A1"/>
    <w:rsid w:val="00DB1544"/>
    <w:rsid w:val="00DB1FE3"/>
    <w:rsid w:val="00DB2C46"/>
    <w:rsid w:val="00DB4D11"/>
    <w:rsid w:val="00DB7BD2"/>
    <w:rsid w:val="00DC2CAD"/>
    <w:rsid w:val="00DC2F93"/>
    <w:rsid w:val="00DC6A0F"/>
    <w:rsid w:val="00DD0499"/>
    <w:rsid w:val="00DD3B4C"/>
    <w:rsid w:val="00DD63F3"/>
    <w:rsid w:val="00DD6FB4"/>
    <w:rsid w:val="00DE2746"/>
    <w:rsid w:val="00DE65DB"/>
    <w:rsid w:val="00DE6B7A"/>
    <w:rsid w:val="00DF07E0"/>
    <w:rsid w:val="00DF3DBF"/>
    <w:rsid w:val="00DF40F9"/>
    <w:rsid w:val="00DF4407"/>
    <w:rsid w:val="00DF45F4"/>
    <w:rsid w:val="00DF4E78"/>
    <w:rsid w:val="00E002D4"/>
    <w:rsid w:val="00E148BC"/>
    <w:rsid w:val="00E148C3"/>
    <w:rsid w:val="00E20839"/>
    <w:rsid w:val="00E210A4"/>
    <w:rsid w:val="00E269F3"/>
    <w:rsid w:val="00E27596"/>
    <w:rsid w:val="00E33066"/>
    <w:rsid w:val="00E35C9C"/>
    <w:rsid w:val="00E3764D"/>
    <w:rsid w:val="00E37706"/>
    <w:rsid w:val="00E414E2"/>
    <w:rsid w:val="00E4185C"/>
    <w:rsid w:val="00E42295"/>
    <w:rsid w:val="00E51576"/>
    <w:rsid w:val="00E53FA0"/>
    <w:rsid w:val="00E57563"/>
    <w:rsid w:val="00E67884"/>
    <w:rsid w:val="00E67AC2"/>
    <w:rsid w:val="00E73676"/>
    <w:rsid w:val="00E7387E"/>
    <w:rsid w:val="00E74D5F"/>
    <w:rsid w:val="00E753ED"/>
    <w:rsid w:val="00E7570B"/>
    <w:rsid w:val="00E765B0"/>
    <w:rsid w:val="00E86523"/>
    <w:rsid w:val="00E87752"/>
    <w:rsid w:val="00E93424"/>
    <w:rsid w:val="00E936E2"/>
    <w:rsid w:val="00E94419"/>
    <w:rsid w:val="00EA4662"/>
    <w:rsid w:val="00EB165C"/>
    <w:rsid w:val="00EB1D64"/>
    <w:rsid w:val="00EB70DC"/>
    <w:rsid w:val="00EB788A"/>
    <w:rsid w:val="00EC423E"/>
    <w:rsid w:val="00EC7708"/>
    <w:rsid w:val="00ED0D78"/>
    <w:rsid w:val="00ED2022"/>
    <w:rsid w:val="00ED4F24"/>
    <w:rsid w:val="00ED5AB1"/>
    <w:rsid w:val="00EE4BC8"/>
    <w:rsid w:val="00EE55CB"/>
    <w:rsid w:val="00EF6567"/>
    <w:rsid w:val="00EF6BB6"/>
    <w:rsid w:val="00F0244D"/>
    <w:rsid w:val="00F06E0B"/>
    <w:rsid w:val="00F10521"/>
    <w:rsid w:val="00F117B3"/>
    <w:rsid w:val="00F11DFD"/>
    <w:rsid w:val="00F2303D"/>
    <w:rsid w:val="00F2766B"/>
    <w:rsid w:val="00F30C58"/>
    <w:rsid w:val="00F32E86"/>
    <w:rsid w:val="00F32FC3"/>
    <w:rsid w:val="00F33DF2"/>
    <w:rsid w:val="00F34E2E"/>
    <w:rsid w:val="00F35D18"/>
    <w:rsid w:val="00F36BA5"/>
    <w:rsid w:val="00F42C5B"/>
    <w:rsid w:val="00F43F1F"/>
    <w:rsid w:val="00F44AFA"/>
    <w:rsid w:val="00F5620C"/>
    <w:rsid w:val="00F57B93"/>
    <w:rsid w:val="00F57EF5"/>
    <w:rsid w:val="00F62873"/>
    <w:rsid w:val="00F7065F"/>
    <w:rsid w:val="00F70F44"/>
    <w:rsid w:val="00F7185A"/>
    <w:rsid w:val="00F72E37"/>
    <w:rsid w:val="00F76613"/>
    <w:rsid w:val="00F810F5"/>
    <w:rsid w:val="00F814CD"/>
    <w:rsid w:val="00F821F6"/>
    <w:rsid w:val="00F86CC0"/>
    <w:rsid w:val="00F86EAA"/>
    <w:rsid w:val="00F9131E"/>
    <w:rsid w:val="00F965CC"/>
    <w:rsid w:val="00F96AD7"/>
    <w:rsid w:val="00FA3F28"/>
    <w:rsid w:val="00FA44C3"/>
    <w:rsid w:val="00FA54BE"/>
    <w:rsid w:val="00FA6C1B"/>
    <w:rsid w:val="00FA7D6E"/>
    <w:rsid w:val="00FB0256"/>
    <w:rsid w:val="00FB2307"/>
    <w:rsid w:val="00FC1D84"/>
    <w:rsid w:val="00FC27A7"/>
    <w:rsid w:val="00FC31AA"/>
    <w:rsid w:val="00FC32FF"/>
    <w:rsid w:val="00FC4A53"/>
    <w:rsid w:val="00FC639A"/>
    <w:rsid w:val="00FC65AC"/>
    <w:rsid w:val="00FD0591"/>
    <w:rsid w:val="00FD1BA1"/>
    <w:rsid w:val="00FD4ABA"/>
    <w:rsid w:val="00FD6D32"/>
    <w:rsid w:val="00FE22C1"/>
    <w:rsid w:val="00FE3A09"/>
    <w:rsid w:val="00FE3B2C"/>
    <w:rsid w:val="00FE4825"/>
    <w:rsid w:val="00FF18D3"/>
    <w:rsid w:val="00FF1E24"/>
    <w:rsid w:val="00FF5DF6"/>
    <w:rsid w:val="00FF727D"/>
    <w:rsid w:val="00FF7576"/>
    <w:rsid w:val="00FF7976"/>
    <w:rsid w:val="00FF7E20"/>
    <w:rsid w:val="05CF55AB"/>
    <w:rsid w:val="0DA11B6B"/>
    <w:rsid w:val="0F977997"/>
    <w:rsid w:val="16FD22CF"/>
    <w:rsid w:val="240D01A7"/>
    <w:rsid w:val="3016736B"/>
    <w:rsid w:val="34081DA3"/>
    <w:rsid w:val="4E167387"/>
    <w:rsid w:val="53D65116"/>
    <w:rsid w:val="558D78FB"/>
    <w:rsid w:val="58BB31AC"/>
    <w:rsid w:val="59F33AF7"/>
    <w:rsid w:val="59F7DCED"/>
    <w:rsid w:val="5EFDCFC0"/>
    <w:rsid w:val="5FBD4BAB"/>
    <w:rsid w:val="63DC245C"/>
    <w:rsid w:val="68611741"/>
    <w:rsid w:val="6AC4399B"/>
    <w:rsid w:val="6DF84029"/>
    <w:rsid w:val="74AB1A88"/>
    <w:rsid w:val="77835B3E"/>
    <w:rsid w:val="7B62B69A"/>
    <w:rsid w:val="7DFB602D"/>
    <w:rsid w:val="CFF7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kern w:val="0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link w:val="8"/>
    <w:autoRedefine/>
    <w:semiHidden/>
    <w:unhideWhenUsed/>
    <w:qFormat/>
    <w:uiPriority w:val="0"/>
    <w:pPr>
      <w:autoSpaceDE/>
      <w:autoSpaceDN/>
      <w:snapToGrid w:val="0"/>
      <w:spacing w:before="320" w:after="120" w:line="408" w:lineRule="auto"/>
      <w:ind w:firstLine="601"/>
      <w:jc w:val="both"/>
      <w:outlineLvl w:val="2"/>
    </w:pPr>
    <w:rPr>
      <w:rFonts w:ascii="Arial Rounded MT Bold" w:hAnsi="Arial Rounded MT Bold" w:eastAsia="文鼎大标宋简"/>
      <w:spacing w:val="8"/>
      <w:sz w:val="32"/>
      <w:szCs w:val="20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3 Char"/>
    <w:basedOn w:val="7"/>
    <w:link w:val="2"/>
    <w:autoRedefine/>
    <w:semiHidden/>
    <w:qFormat/>
    <w:uiPriority w:val="0"/>
    <w:rPr>
      <w:rFonts w:ascii="Arial Rounded MT Bold" w:hAnsi="Arial Rounded MT Bold" w:eastAsia="文鼎大标宋简" w:cs="Times New Roman"/>
      <w:spacing w:val="8"/>
      <w:kern w:val="0"/>
      <w:sz w:val="32"/>
      <w:szCs w:val="20"/>
    </w:rPr>
  </w:style>
  <w:style w:type="character" w:customStyle="1" w:styleId="9">
    <w:name w:val="页眉 Char"/>
    <w:basedOn w:val="7"/>
    <w:link w:val="5"/>
    <w:autoRedefine/>
    <w:qFormat/>
    <w:uiPriority w:val="99"/>
    <w:rPr>
      <w:rFonts w:ascii="Times New Roman" w:hAnsi="Times New Roman" w:cs="Times New Roman"/>
      <w:kern w:val="0"/>
      <w:sz w:val="18"/>
      <w:szCs w:val="18"/>
    </w:rPr>
  </w:style>
  <w:style w:type="character" w:customStyle="1" w:styleId="10">
    <w:name w:val="页脚 Char"/>
    <w:basedOn w:val="7"/>
    <w:link w:val="4"/>
    <w:autoRedefine/>
    <w:qFormat/>
    <w:uiPriority w:val="99"/>
    <w:rPr>
      <w:rFonts w:ascii="Times New Roman" w:hAnsi="Times New Roman" w:cs="Times New Roman"/>
      <w:kern w:val="0"/>
      <w:sz w:val="18"/>
      <w:szCs w:val="18"/>
    </w:rPr>
  </w:style>
  <w:style w:type="character" w:customStyle="1" w:styleId="11">
    <w:name w:val="批注框文本 Char"/>
    <w:basedOn w:val="7"/>
    <w:link w:val="3"/>
    <w:autoRedefine/>
    <w:semiHidden/>
    <w:qFormat/>
    <w:uiPriority w:val="99"/>
    <w:rPr>
      <w:rFonts w:ascii="Times New Roman" w:hAnsi="Times New Roman" w:cs="Times New Roman"/>
      <w:kern w:val="0"/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页眉 Char1"/>
    <w:basedOn w:val="7"/>
    <w:autoRedefine/>
    <w:semiHidden/>
    <w:qFormat/>
    <w:uiPriority w:val="99"/>
    <w:rPr>
      <w:rFonts w:hint="default" w:ascii="Times New Roman" w:hAnsi="Times New Roman" w:cs="Times New Roman"/>
      <w:kern w:val="0"/>
      <w:sz w:val="18"/>
      <w:szCs w:val="18"/>
    </w:rPr>
  </w:style>
  <w:style w:type="character" w:customStyle="1" w:styleId="14">
    <w:name w:val="页脚 Char1"/>
    <w:basedOn w:val="7"/>
    <w:autoRedefine/>
    <w:semiHidden/>
    <w:qFormat/>
    <w:uiPriority w:val="99"/>
    <w:rPr>
      <w:rFonts w:hint="default" w:ascii="Times New Roman" w:hAnsi="Times New Roman" w:cs="Times New Roman"/>
      <w:kern w:val="0"/>
      <w:sz w:val="18"/>
      <w:szCs w:val="18"/>
    </w:rPr>
  </w:style>
  <w:style w:type="character" w:customStyle="1" w:styleId="15">
    <w:name w:val="批注框文本 Char1"/>
    <w:basedOn w:val="7"/>
    <w:autoRedefine/>
    <w:semiHidden/>
    <w:qFormat/>
    <w:uiPriority w:val="99"/>
    <w:rPr>
      <w:rFonts w:hint="default" w:ascii="Times New Roman" w:hAnsi="Times New Roman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1160</Words>
  <Characters>1199</Characters>
  <Lines>100</Lines>
  <Paragraphs>28</Paragraphs>
  <TotalTime>169</TotalTime>
  <ScaleCrop>false</ScaleCrop>
  <LinksUpToDate>false</LinksUpToDate>
  <CharactersWithSpaces>1312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2023-04-24T13:56:00Z</dcterms:created>
  <dc:creator>梁宝珊</dc:creator>
  <cp:lastModifiedBy>陶辉</cp:lastModifiedBy>
  <cp:lastPrinted>2026-06-25T06:23:00Z</cp:lastPrinted>
  <dcterms:modified xsi:type="dcterms:W3CDTF">2026-06-29T02:41:30Z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9CD681B6E9E7BDE6D5A661646F9D8284</vt:lpwstr>
  </property>
  <property fmtid="{D5CDD505-2E9C-101B-9397-08002B2CF9AE}" pid="4" name="KSOTemplateDocerSaveRecord">
    <vt:lpwstr>eyJoZGlkIjoiYWZkYjgxNjgwOGJiNzEyN2E0MzVmZjNjYjdlYTAxMjkiLCJ1c2VySWQiOiIxNzYzOTkyNTI1In0=</vt:lpwstr>
  </property>
</Properties>
</file>